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абитуриенту, поступающему на целевое обучение</w:t>
      </w:r>
    </w:p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</w:p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на места в пределах целевой квоты</w:t>
      </w:r>
    </w:p>
    <w:p w:rsid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Что такое целевое обучение?</w:t>
      </w:r>
    </w:p>
    <w:p w:rsidR="00FC4D33" w:rsidRP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Целевое обучение – это обучение в вузе по договору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с заказчиком целевого обучения.</w:t>
      </w:r>
    </w:p>
    <w:p w:rsidR="00FC4D33" w:rsidRP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Если гражданин заключил такой договор, 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 xml:space="preserve">заказчик обязан оказывать </w:t>
      </w:r>
      <w:proofErr w:type="gramStart"/>
      <w:r w:rsidRPr="00FC4D3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C4D33">
        <w:rPr>
          <w:rFonts w:ascii="Times New Roman" w:hAnsi="Times New Roman" w:cs="Times New Roman"/>
          <w:sz w:val="28"/>
          <w:szCs w:val="28"/>
        </w:rPr>
        <w:t xml:space="preserve"> меры поддержки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обучения и после окончания обучения трудоустроить 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от 3 до 5 лет.</w:t>
      </w:r>
    </w:p>
    <w:p w:rsid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3" w:rsidRPr="00FC4D33" w:rsidRDefault="00FC4D33" w:rsidP="00FC4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33">
        <w:rPr>
          <w:rFonts w:ascii="Times New Roman" w:hAnsi="Times New Roman" w:cs="Times New Roman"/>
          <w:b/>
          <w:sz w:val="28"/>
          <w:szCs w:val="28"/>
        </w:rPr>
        <w:t>Как поступить на места в пределах целевой квоты?</w:t>
      </w:r>
    </w:p>
    <w:p w:rsidR="00FC4D33" w:rsidRP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Поступление на места в пределах целевой квоты – это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 xml:space="preserve">формат приема в вуз, который позволяет поступить на </w:t>
      </w:r>
      <w:proofErr w:type="gramStart"/>
      <w:r w:rsidRPr="00FC4D33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4D33">
        <w:rPr>
          <w:rFonts w:ascii="Times New Roman" w:hAnsi="Times New Roman" w:cs="Times New Roman"/>
          <w:sz w:val="28"/>
          <w:szCs w:val="28"/>
        </w:rPr>
        <w:t xml:space="preserve"> отдельному конкурсу.</w:t>
      </w:r>
    </w:p>
    <w:p w:rsidR="00FC4D33" w:rsidRP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Гражданин должен изучить полный перечень предложений,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будут опубликованы заказчиками до 10 июня в сети Интернет на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цифровой платформе в сфере занятости и трудовых отношений «Работа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в России», выбрать предложение, которое наиболее соответствует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пожеланиям, и подать заявку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в соответствии с этим предложением.</w:t>
      </w:r>
    </w:p>
    <w:p w:rsidR="00FC4D33" w:rsidRPr="00FC4D33" w:rsidRDefault="00FC4D33" w:rsidP="00F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По программам магистратуры, аспирантуры, ординатуры,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33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FC4D33">
        <w:rPr>
          <w:rFonts w:ascii="Times New Roman" w:hAnsi="Times New Roman" w:cs="Times New Roman"/>
          <w:sz w:val="28"/>
          <w:szCs w:val="28"/>
        </w:rPr>
        <w:t>:</w:t>
      </w:r>
    </w:p>
    <w:p w:rsidR="00E10B39" w:rsidRPr="00FC4D33" w:rsidRDefault="00FC4D33" w:rsidP="00D8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D33">
        <w:rPr>
          <w:rFonts w:ascii="Times New Roman" w:hAnsi="Times New Roman" w:cs="Times New Roman"/>
          <w:sz w:val="28"/>
          <w:szCs w:val="28"/>
        </w:rPr>
        <w:t>гражданин должен самостоятельно ознакомиться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заказчиков на Единой цифровой платформе в сфере занятости 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>отношений «Работа в России» и подать заявку на заключение договора</w:t>
      </w:r>
      <w:r w:rsidR="006129ED">
        <w:rPr>
          <w:rFonts w:ascii="Times New Roman" w:hAnsi="Times New Roman" w:cs="Times New Roman"/>
          <w:sz w:val="28"/>
          <w:szCs w:val="28"/>
        </w:rPr>
        <w:t xml:space="preserve"> </w:t>
      </w:r>
      <w:r w:rsidRPr="00FC4D33">
        <w:rPr>
          <w:rFonts w:ascii="Times New Roman" w:hAnsi="Times New Roman" w:cs="Times New Roman"/>
          <w:sz w:val="28"/>
          <w:szCs w:val="28"/>
        </w:rPr>
        <w:t xml:space="preserve">о целевом обучении в </w:t>
      </w:r>
      <w:proofErr w:type="spellStart"/>
      <w:r w:rsidR="006129ED">
        <w:rPr>
          <w:rFonts w:ascii="Times New Roman" w:hAnsi="Times New Roman" w:cs="Times New Roman"/>
          <w:sz w:val="28"/>
          <w:szCs w:val="28"/>
        </w:rPr>
        <w:t>ИТиГ</w:t>
      </w:r>
      <w:proofErr w:type="spellEnd"/>
      <w:r w:rsidR="006129ED">
        <w:rPr>
          <w:rFonts w:ascii="Times New Roman" w:hAnsi="Times New Roman" w:cs="Times New Roman"/>
          <w:sz w:val="28"/>
          <w:szCs w:val="28"/>
        </w:rPr>
        <w:t xml:space="preserve"> ДВО РАН</w:t>
      </w:r>
      <w:r w:rsidRPr="00FC4D33">
        <w:rPr>
          <w:rFonts w:ascii="Times New Roman" w:hAnsi="Times New Roman" w:cs="Times New Roman"/>
          <w:sz w:val="28"/>
          <w:szCs w:val="28"/>
        </w:rPr>
        <w:t xml:space="preserve"> в </w:t>
      </w:r>
      <w:r w:rsidR="006129ED">
        <w:rPr>
          <w:rFonts w:ascii="Times New Roman" w:hAnsi="Times New Roman" w:cs="Times New Roman"/>
          <w:sz w:val="28"/>
          <w:szCs w:val="28"/>
        </w:rPr>
        <w:t xml:space="preserve">следующие сроки: </w:t>
      </w:r>
      <w:r w:rsidR="00D81784" w:rsidRPr="00D81784">
        <w:rPr>
          <w:rFonts w:ascii="Times New Roman" w:hAnsi="Times New Roman" w:cs="Times New Roman"/>
          <w:sz w:val="28"/>
          <w:szCs w:val="28"/>
        </w:rPr>
        <w:t>с 14 мая по 31 июля 2024 г.</w:t>
      </w:r>
      <w:r w:rsidR="00D81784">
        <w:t xml:space="preserve"> </w:t>
      </w:r>
      <w:proofErr w:type="gramEnd"/>
    </w:p>
    <w:sectPr w:rsidR="00E10B39" w:rsidRPr="00FC4D33" w:rsidSect="00E1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4D33"/>
    <w:rsid w:val="006129ED"/>
    <w:rsid w:val="006E5584"/>
    <w:rsid w:val="00D81784"/>
    <w:rsid w:val="00E10B39"/>
    <w:rsid w:val="00E20273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2024-06-05T05:20:00Z</dcterms:created>
  <dcterms:modified xsi:type="dcterms:W3CDTF">2024-06-05T05:20:00Z</dcterms:modified>
</cp:coreProperties>
</file>